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560" w:rsidRPr="00804E01" w:rsidRDefault="004C1CA2">
      <w:pPr>
        <w:rPr>
          <w:rFonts w:ascii="ＭＳ 明朝" w:eastAsia="ＭＳ 明朝" w:hAnsi="ＭＳ 明朝"/>
          <w:b/>
          <w:sz w:val="28"/>
          <w:szCs w:val="28"/>
          <w:u w:val="thick"/>
        </w:rPr>
      </w:pPr>
      <w:r w:rsidRPr="00804E01">
        <w:rPr>
          <w:rFonts w:ascii="ＭＳ 明朝" w:eastAsia="ＭＳ 明朝" w:hAnsi="ＭＳ 明朝" w:hint="eastAsia"/>
          <w:b/>
          <w:sz w:val="28"/>
          <w:szCs w:val="28"/>
          <w:u w:val="thick"/>
        </w:rPr>
        <w:t>介護事故発生時等の報告の取り扱い（報告すべき範囲）</w:t>
      </w:r>
    </w:p>
    <w:p w:rsidR="001958EE" w:rsidRPr="0058330F" w:rsidRDefault="0058330F">
      <w:pPr>
        <w:rPr>
          <w:rFonts w:ascii="ＭＳ 明朝" w:eastAsia="ＭＳ 明朝" w:hAnsi="ＭＳ 明朝"/>
          <w:color w:val="FF0000"/>
          <w:sz w:val="24"/>
          <w:szCs w:val="24"/>
        </w:rPr>
      </w:pPr>
      <w:r w:rsidRPr="0058330F">
        <w:rPr>
          <w:rFonts w:ascii="ＭＳ 明朝" w:eastAsia="ＭＳ 明朝" w:hAnsi="ＭＳ 明朝" w:hint="eastAsia"/>
          <w:color w:val="FF0000"/>
          <w:sz w:val="24"/>
          <w:szCs w:val="24"/>
        </w:rPr>
        <w:t>※赤文字：変更及び追加箇所</w:t>
      </w:r>
    </w:p>
    <w:p w:rsidR="0058330F" w:rsidRPr="0058330F" w:rsidRDefault="0058330F">
      <w:pPr>
        <w:rPr>
          <w:rFonts w:ascii="ＭＳ 明朝" w:eastAsia="ＭＳ 明朝" w:hAnsi="ＭＳ 明朝" w:hint="eastAsia"/>
          <w:sz w:val="24"/>
          <w:szCs w:val="24"/>
        </w:rPr>
      </w:pPr>
    </w:p>
    <w:p w:rsidR="004C1CA2" w:rsidRPr="001958EE" w:rsidRDefault="001958EE">
      <w:pPr>
        <w:rPr>
          <w:rFonts w:ascii="ＭＳ 明朝" w:eastAsia="ＭＳ 明朝" w:hAnsi="ＭＳ 明朝"/>
          <w:b/>
          <w:sz w:val="24"/>
          <w:szCs w:val="24"/>
        </w:rPr>
      </w:pPr>
      <w:r w:rsidRPr="001958EE">
        <w:rPr>
          <w:rFonts w:ascii="ＭＳ 明朝" w:eastAsia="ＭＳ 明朝" w:hAnsi="ＭＳ 明朝" w:hint="eastAsia"/>
          <w:b/>
          <w:sz w:val="24"/>
          <w:szCs w:val="24"/>
        </w:rPr>
        <w:t>【</w:t>
      </w:r>
      <w:r w:rsidR="004C1CA2" w:rsidRPr="001958EE">
        <w:rPr>
          <w:rFonts w:ascii="ＭＳ 明朝" w:eastAsia="ＭＳ 明朝" w:hAnsi="ＭＳ 明朝" w:hint="eastAsia"/>
          <w:b/>
          <w:sz w:val="24"/>
          <w:szCs w:val="24"/>
        </w:rPr>
        <w:t>安芸市に報告すべき介護事故等の範囲（事業者の過失の有無は問わない）</w:t>
      </w:r>
      <w:r w:rsidRPr="001958EE">
        <w:rPr>
          <w:rFonts w:ascii="ＭＳ 明朝" w:eastAsia="ＭＳ 明朝" w:hAnsi="ＭＳ 明朝" w:hint="eastAsia"/>
          <w:b/>
          <w:sz w:val="24"/>
          <w:szCs w:val="24"/>
        </w:rPr>
        <w:t>】</w:t>
      </w:r>
    </w:p>
    <w:p w:rsidR="004C1CA2" w:rsidRDefault="004C1CA2">
      <w:pPr>
        <w:rPr>
          <w:rFonts w:ascii="ＭＳ 明朝" w:eastAsia="ＭＳ 明朝" w:hAnsi="ＭＳ 明朝"/>
          <w:sz w:val="24"/>
          <w:szCs w:val="24"/>
        </w:rPr>
      </w:pPr>
    </w:p>
    <w:p w:rsidR="004C1CA2" w:rsidRDefault="004C1CA2">
      <w:pPr>
        <w:rPr>
          <w:rFonts w:ascii="ＭＳ 明朝" w:eastAsia="ＭＳ 明朝" w:hAnsi="ＭＳ 明朝"/>
          <w:sz w:val="22"/>
        </w:rPr>
      </w:pPr>
      <w:r w:rsidRPr="004C1CA2">
        <w:rPr>
          <w:rFonts w:ascii="ＭＳ 明朝" w:eastAsia="ＭＳ 明朝" w:hAnsi="ＭＳ 明朝" w:hint="eastAsia"/>
          <w:sz w:val="22"/>
        </w:rPr>
        <w:t>１　利用者に対する</w:t>
      </w:r>
      <w:bookmarkStart w:id="0" w:name="_GoBack"/>
      <w:bookmarkEnd w:id="0"/>
      <w:r w:rsidRPr="004C1CA2">
        <w:rPr>
          <w:rFonts w:ascii="ＭＳ 明朝" w:eastAsia="ＭＳ 明朝" w:hAnsi="ＭＳ 明朝" w:hint="eastAsia"/>
          <w:sz w:val="22"/>
        </w:rPr>
        <w:t>介護サービスの提供によりけが又は死亡事故が発生した場合</w:t>
      </w:r>
    </w:p>
    <w:p w:rsidR="004C1CA2" w:rsidRDefault="004C1CA2" w:rsidP="001958EE">
      <w:pPr>
        <w:ind w:left="440" w:hangingChars="200" w:hanging="440"/>
        <w:rPr>
          <w:rFonts w:ascii="ＭＳ 明朝" w:eastAsia="ＭＳ 明朝" w:hAnsi="ＭＳ 明朝"/>
          <w:sz w:val="22"/>
        </w:rPr>
      </w:pPr>
      <w:r>
        <w:rPr>
          <w:rFonts w:ascii="ＭＳ 明朝" w:eastAsia="ＭＳ 明朝" w:hAnsi="ＭＳ 明朝" w:hint="eastAsia"/>
          <w:sz w:val="22"/>
        </w:rPr>
        <w:t xml:space="preserve">　　医療機関での受診を要したものを原則とする。受診の結果、</w:t>
      </w:r>
      <w:r w:rsidR="00FD4E0F">
        <w:rPr>
          <w:rFonts w:ascii="ＭＳ 明朝" w:eastAsia="ＭＳ 明朝" w:hAnsi="ＭＳ 明朝" w:hint="eastAsia"/>
          <w:color w:val="FF0000"/>
          <w:sz w:val="22"/>
        </w:rPr>
        <w:t>投薬・処置等の治療がなかった場合</w:t>
      </w:r>
      <w:r>
        <w:rPr>
          <w:rFonts w:ascii="ＭＳ 明朝" w:eastAsia="ＭＳ 明朝" w:hAnsi="ＭＳ 明朝" w:hint="eastAsia"/>
          <w:sz w:val="22"/>
        </w:rPr>
        <w:t>は報告の対象としないが、介護事故検討会等は行うこと。</w:t>
      </w:r>
    </w:p>
    <w:p w:rsidR="004C1CA2" w:rsidRDefault="00804E01" w:rsidP="00804E01">
      <w:pPr>
        <w:ind w:left="660" w:hangingChars="300" w:hanging="660"/>
        <w:rPr>
          <w:rFonts w:ascii="ＭＳ 明朝" w:eastAsia="ＭＳ 明朝" w:hAnsi="ＭＳ 明朝"/>
          <w:sz w:val="22"/>
        </w:rPr>
      </w:pPr>
      <w:r>
        <w:rPr>
          <w:rFonts w:ascii="ＭＳ 明朝" w:eastAsia="ＭＳ 明朝" w:hAnsi="ＭＳ 明朝" w:hint="eastAsia"/>
          <w:sz w:val="22"/>
        </w:rPr>
        <w:t xml:space="preserve">　　※被保険者が病気等により死亡した場合であっても、死因等に疑義が生じる可能性のあるとき(トラブルになる可能性があるとき)は報告すること。</w:t>
      </w:r>
    </w:p>
    <w:p w:rsidR="00804E01" w:rsidRPr="00804E01" w:rsidRDefault="00804E01" w:rsidP="00804E01">
      <w:pPr>
        <w:ind w:left="660" w:hangingChars="300" w:hanging="660"/>
        <w:rPr>
          <w:rFonts w:ascii="ＭＳ 明朝" w:eastAsia="ＭＳ 明朝" w:hAnsi="ＭＳ 明朝"/>
          <w:sz w:val="22"/>
        </w:rPr>
      </w:pPr>
    </w:p>
    <w:p w:rsidR="004C1CA2" w:rsidRDefault="004C1CA2">
      <w:pPr>
        <w:rPr>
          <w:rFonts w:ascii="ＭＳ 明朝" w:eastAsia="ＭＳ 明朝" w:hAnsi="ＭＳ 明朝"/>
          <w:sz w:val="22"/>
        </w:rPr>
      </w:pPr>
      <w:r>
        <w:rPr>
          <w:rFonts w:ascii="ＭＳ 明朝" w:eastAsia="ＭＳ 明朝" w:hAnsi="ＭＳ 明朝" w:hint="eastAsia"/>
          <w:sz w:val="22"/>
        </w:rPr>
        <w:t>２　離設（離苑）が発生した場合</w:t>
      </w:r>
    </w:p>
    <w:p w:rsidR="004C1CA2" w:rsidRDefault="004C1CA2">
      <w:pPr>
        <w:rPr>
          <w:rFonts w:ascii="ＭＳ 明朝" w:eastAsia="ＭＳ 明朝" w:hAnsi="ＭＳ 明朝"/>
          <w:sz w:val="22"/>
        </w:rPr>
      </w:pPr>
    </w:p>
    <w:p w:rsidR="004C1CA2" w:rsidRDefault="004C1CA2">
      <w:pPr>
        <w:rPr>
          <w:rFonts w:ascii="ＭＳ 明朝" w:eastAsia="ＭＳ 明朝" w:hAnsi="ＭＳ 明朝"/>
          <w:sz w:val="22"/>
        </w:rPr>
      </w:pPr>
      <w:r>
        <w:rPr>
          <w:rFonts w:ascii="ＭＳ 明朝" w:eastAsia="ＭＳ 明朝" w:hAnsi="ＭＳ 明朝" w:hint="eastAsia"/>
          <w:sz w:val="22"/>
        </w:rPr>
        <w:t>３　食中毒、感染症及び結核が発生した場合</w:t>
      </w:r>
    </w:p>
    <w:p w:rsidR="004C1CA2" w:rsidRPr="00FD4E0F" w:rsidRDefault="004C1CA2" w:rsidP="001958EE">
      <w:pPr>
        <w:ind w:left="440" w:hangingChars="200" w:hanging="440"/>
        <w:rPr>
          <w:rFonts w:ascii="ＭＳ 明朝" w:eastAsia="ＭＳ 明朝" w:hAnsi="ＭＳ 明朝"/>
          <w:color w:val="FF0000"/>
          <w:sz w:val="22"/>
        </w:rPr>
      </w:pPr>
      <w:r>
        <w:rPr>
          <w:rFonts w:ascii="ＭＳ 明朝" w:eastAsia="ＭＳ 明朝" w:hAnsi="ＭＳ 明朝" w:hint="eastAsia"/>
          <w:sz w:val="22"/>
        </w:rPr>
        <w:t xml:space="preserve">　　食中毒、感染症及び結核の報告については、以下の要件に該当する場合</w:t>
      </w:r>
      <w:r w:rsidR="00FD4E0F">
        <w:rPr>
          <w:rFonts w:ascii="ＭＳ 明朝" w:eastAsia="ＭＳ 明朝" w:hAnsi="ＭＳ 明朝" w:hint="eastAsia"/>
          <w:color w:val="FF0000"/>
          <w:sz w:val="22"/>
        </w:rPr>
        <w:t>、様式2の報告書及び介護事故報告書並びに参考様式「感染症等の状況等」を</w:t>
      </w:r>
      <w:r>
        <w:rPr>
          <w:rFonts w:ascii="ＭＳ 明朝" w:eastAsia="ＭＳ 明朝" w:hAnsi="ＭＳ 明朝" w:hint="eastAsia"/>
          <w:sz w:val="22"/>
        </w:rPr>
        <w:t>報告すること。（介護事故報告書には最初に感染した利用者を記載すること。）又、併せて管轄の保健所へ報告し、指導を受けること。</w:t>
      </w:r>
      <w:r w:rsidR="00FD4E0F">
        <w:rPr>
          <w:rFonts w:ascii="ＭＳ 明朝" w:eastAsia="ＭＳ 明朝" w:hAnsi="ＭＳ 明朝" w:hint="eastAsia"/>
          <w:color w:val="FF0000"/>
          <w:sz w:val="22"/>
        </w:rPr>
        <w:t>ただし、新型コロナウイルス感染症感染確認時の取扱いについては別に定める。</w:t>
      </w:r>
    </w:p>
    <w:p w:rsidR="00685BD8" w:rsidRDefault="00685BD8">
      <w:pPr>
        <w:rPr>
          <w:rFonts w:ascii="ＭＳ 明朝" w:eastAsia="ＭＳ 明朝" w:hAnsi="ＭＳ 明朝"/>
          <w:sz w:val="22"/>
        </w:rPr>
      </w:pPr>
      <w:r>
        <w:rPr>
          <w:rFonts w:ascii="ＭＳ 明朝" w:eastAsia="ＭＳ 明朝" w:hAnsi="ＭＳ 明朝" w:hint="eastAsia"/>
          <w:sz w:val="22"/>
        </w:rPr>
        <w:t>（報告要件）</w:t>
      </w:r>
    </w:p>
    <w:p w:rsidR="00685BD8" w:rsidRDefault="00685BD8" w:rsidP="001958EE">
      <w:pPr>
        <w:ind w:left="880" w:hangingChars="400" w:hanging="880"/>
        <w:rPr>
          <w:rFonts w:ascii="ＭＳ 明朝" w:eastAsia="ＭＳ 明朝" w:hAnsi="ＭＳ 明朝"/>
          <w:sz w:val="22"/>
        </w:rPr>
      </w:pPr>
      <w:r>
        <w:rPr>
          <w:rFonts w:ascii="ＭＳ 明朝" w:eastAsia="ＭＳ 明朝" w:hAnsi="ＭＳ 明朝" w:hint="eastAsia"/>
          <w:sz w:val="22"/>
        </w:rPr>
        <w:t xml:space="preserve">　　ア）同一の感染症</w:t>
      </w:r>
      <w:r w:rsidR="00DB4BB3">
        <w:rPr>
          <w:rFonts w:ascii="ＭＳ 明朝" w:eastAsia="ＭＳ 明朝" w:hAnsi="ＭＳ 明朝" w:hint="eastAsia"/>
          <w:sz w:val="22"/>
        </w:rPr>
        <w:t>や食中毒による、</w:t>
      </w:r>
      <w:r w:rsidR="000F7B4D">
        <w:rPr>
          <w:rFonts w:ascii="ＭＳ 明朝" w:eastAsia="ＭＳ 明朝" w:hAnsi="ＭＳ 明朝" w:hint="eastAsia"/>
          <w:sz w:val="22"/>
        </w:rPr>
        <w:t>又はそれらが疑われる死亡者や重篤患者が1週間以内に2名以上発生した場合</w:t>
      </w:r>
    </w:p>
    <w:p w:rsidR="000F7B4D" w:rsidRDefault="000F7B4D" w:rsidP="001958EE">
      <w:pPr>
        <w:ind w:left="880" w:hangingChars="400" w:hanging="880"/>
        <w:rPr>
          <w:rFonts w:ascii="ＭＳ 明朝" w:eastAsia="ＭＳ 明朝" w:hAnsi="ＭＳ 明朝"/>
          <w:sz w:val="22"/>
        </w:rPr>
      </w:pPr>
      <w:r>
        <w:rPr>
          <w:rFonts w:ascii="ＭＳ 明朝" w:eastAsia="ＭＳ 明朝" w:hAnsi="ＭＳ 明朝" w:hint="eastAsia"/>
          <w:sz w:val="22"/>
        </w:rPr>
        <w:t xml:space="preserve">　　イ）</w:t>
      </w:r>
      <w:r w:rsidR="00D54713">
        <w:rPr>
          <w:rFonts w:ascii="ＭＳ 明朝" w:eastAsia="ＭＳ 明朝" w:hAnsi="ＭＳ 明朝" w:hint="eastAsia"/>
          <w:sz w:val="22"/>
        </w:rPr>
        <w:t>同一の感染症や食中毒の患者、又は</w:t>
      </w:r>
      <w:r w:rsidR="004260A9">
        <w:rPr>
          <w:rFonts w:ascii="ＭＳ 明朝" w:eastAsia="ＭＳ 明朝" w:hAnsi="ＭＳ 明朝" w:hint="eastAsia"/>
          <w:sz w:val="22"/>
        </w:rPr>
        <w:t>それらが疑われる者が10名以上又は全利用者の半数以上発生した場合</w:t>
      </w:r>
    </w:p>
    <w:p w:rsidR="004260A9" w:rsidRDefault="004260A9" w:rsidP="001958EE">
      <w:pPr>
        <w:ind w:left="880" w:hangingChars="400" w:hanging="880"/>
        <w:rPr>
          <w:rFonts w:ascii="ＭＳ 明朝" w:eastAsia="ＭＳ 明朝" w:hAnsi="ＭＳ 明朝"/>
          <w:sz w:val="22"/>
        </w:rPr>
      </w:pPr>
      <w:r>
        <w:rPr>
          <w:rFonts w:ascii="ＭＳ 明朝" w:eastAsia="ＭＳ 明朝" w:hAnsi="ＭＳ 明朝" w:hint="eastAsia"/>
          <w:sz w:val="22"/>
        </w:rPr>
        <w:t xml:space="preserve">　　ウ）上記以外の場合であっても通常の発生動向を上回る感染症等の発生が疑われ、特に施設長が報告を必要と認めた場合</w:t>
      </w:r>
    </w:p>
    <w:p w:rsidR="004260A9" w:rsidRDefault="004260A9">
      <w:pPr>
        <w:rPr>
          <w:rFonts w:ascii="ＭＳ 明朝" w:eastAsia="ＭＳ 明朝" w:hAnsi="ＭＳ 明朝"/>
          <w:sz w:val="22"/>
        </w:rPr>
      </w:pPr>
      <w:r>
        <w:rPr>
          <w:rFonts w:ascii="ＭＳ 明朝" w:eastAsia="ＭＳ 明朝" w:hAnsi="ＭＳ 明朝" w:hint="eastAsia"/>
          <w:sz w:val="22"/>
        </w:rPr>
        <w:t>（報告する内容）</w:t>
      </w:r>
    </w:p>
    <w:p w:rsidR="004260A9" w:rsidRDefault="004260A9">
      <w:pPr>
        <w:rPr>
          <w:rFonts w:ascii="ＭＳ 明朝" w:eastAsia="ＭＳ 明朝" w:hAnsi="ＭＳ 明朝"/>
          <w:sz w:val="22"/>
        </w:rPr>
      </w:pPr>
      <w:r>
        <w:rPr>
          <w:rFonts w:ascii="ＭＳ 明朝" w:eastAsia="ＭＳ 明朝" w:hAnsi="ＭＳ 明朝" w:hint="eastAsia"/>
          <w:sz w:val="22"/>
        </w:rPr>
        <w:t xml:space="preserve">　　※介護事故報告書の他に、次の内容について報告すること。</w:t>
      </w:r>
    </w:p>
    <w:p w:rsidR="004260A9" w:rsidRDefault="004260A9">
      <w:pPr>
        <w:rPr>
          <w:rFonts w:ascii="ＭＳ 明朝" w:eastAsia="ＭＳ 明朝" w:hAnsi="ＭＳ 明朝"/>
          <w:sz w:val="22"/>
        </w:rPr>
      </w:pPr>
      <w:r>
        <w:rPr>
          <w:rFonts w:ascii="ＭＳ 明朝" w:eastAsia="ＭＳ 明朝" w:hAnsi="ＭＳ 明朝" w:hint="eastAsia"/>
          <w:sz w:val="22"/>
        </w:rPr>
        <w:t xml:space="preserve">　　エ）感染症又は食中毒が疑われる入所者の人数</w:t>
      </w:r>
    </w:p>
    <w:p w:rsidR="004260A9" w:rsidRDefault="004260A9">
      <w:pPr>
        <w:rPr>
          <w:rFonts w:ascii="ＭＳ 明朝" w:eastAsia="ＭＳ 明朝" w:hAnsi="ＭＳ 明朝"/>
          <w:sz w:val="22"/>
        </w:rPr>
      </w:pPr>
      <w:r>
        <w:rPr>
          <w:rFonts w:ascii="ＭＳ 明朝" w:eastAsia="ＭＳ 明朝" w:hAnsi="ＭＳ 明朝" w:hint="eastAsia"/>
          <w:sz w:val="22"/>
        </w:rPr>
        <w:t xml:space="preserve">　　オ）感染症又は食中毒が疑われる症状</w:t>
      </w:r>
    </w:p>
    <w:p w:rsidR="004260A9" w:rsidRDefault="004260A9">
      <w:pPr>
        <w:rPr>
          <w:rFonts w:ascii="ＭＳ 明朝" w:eastAsia="ＭＳ 明朝" w:hAnsi="ＭＳ 明朝"/>
          <w:sz w:val="22"/>
        </w:rPr>
      </w:pPr>
      <w:r>
        <w:rPr>
          <w:rFonts w:ascii="ＭＳ 明朝" w:eastAsia="ＭＳ 明朝" w:hAnsi="ＭＳ 明朝" w:hint="eastAsia"/>
          <w:sz w:val="22"/>
        </w:rPr>
        <w:t xml:space="preserve">　　カ）上記の入所者への対応や施設における対応状況等</w:t>
      </w:r>
    </w:p>
    <w:p w:rsidR="004260A9" w:rsidRDefault="004260A9">
      <w:pPr>
        <w:rPr>
          <w:rFonts w:ascii="ＭＳ 明朝" w:eastAsia="ＭＳ 明朝" w:hAnsi="ＭＳ 明朝"/>
          <w:sz w:val="22"/>
        </w:rPr>
      </w:pPr>
      <w:r>
        <w:rPr>
          <w:rFonts w:ascii="ＭＳ 明朝" w:eastAsia="ＭＳ 明朝" w:hAnsi="ＭＳ 明朝" w:hint="eastAsia"/>
          <w:sz w:val="22"/>
        </w:rPr>
        <w:t xml:space="preserve">　　キ）入所者氏名、被保険者番号、感染期間</w:t>
      </w:r>
    </w:p>
    <w:p w:rsidR="004260A9" w:rsidRDefault="004260A9">
      <w:pPr>
        <w:rPr>
          <w:rFonts w:ascii="ＭＳ 明朝" w:eastAsia="ＭＳ 明朝" w:hAnsi="ＭＳ 明朝"/>
          <w:sz w:val="22"/>
        </w:rPr>
      </w:pPr>
    </w:p>
    <w:p w:rsidR="004260A9" w:rsidRDefault="004260A9">
      <w:pPr>
        <w:rPr>
          <w:rFonts w:ascii="ＭＳ 明朝" w:eastAsia="ＭＳ 明朝" w:hAnsi="ＭＳ 明朝"/>
          <w:sz w:val="22"/>
        </w:rPr>
      </w:pPr>
      <w:r>
        <w:rPr>
          <w:rFonts w:ascii="ＭＳ 明朝" w:eastAsia="ＭＳ 明朝" w:hAnsi="ＭＳ 明朝" w:hint="eastAsia"/>
          <w:sz w:val="22"/>
        </w:rPr>
        <w:t>４　職員の法令違反、不祥事が発生した場合</w:t>
      </w:r>
    </w:p>
    <w:p w:rsidR="00C6219A" w:rsidRDefault="00C6219A">
      <w:pPr>
        <w:rPr>
          <w:rFonts w:ascii="ＭＳ 明朝" w:eastAsia="ＭＳ 明朝" w:hAnsi="ＭＳ 明朝"/>
          <w:sz w:val="22"/>
        </w:rPr>
      </w:pPr>
    </w:p>
    <w:p w:rsidR="004260A9" w:rsidRDefault="004260A9">
      <w:pPr>
        <w:rPr>
          <w:rFonts w:ascii="ＭＳ 明朝" w:eastAsia="ＭＳ 明朝" w:hAnsi="ＭＳ 明朝"/>
          <w:sz w:val="22"/>
        </w:rPr>
      </w:pPr>
      <w:r>
        <w:rPr>
          <w:rFonts w:ascii="ＭＳ 明朝" w:eastAsia="ＭＳ 明朝" w:hAnsi="ＭＳ 明朝" w:hint="eastAsia"/>
          <w:sz w:val="22"/>
        </w:rPr>
        <w:t>５　医薬品による事故が発生した場合</w:t>
      </w:r>
    </w:p>
    <w:p w:rsidR="004260A9" w:rsidRDefault="004260A9" w:rsidP="001958EE">
      <w:pPr>
        <w:ind w:left="440" w:hangingChars="200" w:hanging="440"/>
        <w:rPr>
          <w:rFonts w:ascii="ＭＳ 明朝" w:eastAsia="ＭＳ 明朝" w:hAnsi="ＭＳ 明朝"/>
          <w:sz w:val="22"/>
        </w:rPr>
      </w:pPr>
      <w:r>
        <w:rPr>
          <w:rFonts w:ascii="ＭＳ 明朝" w:eastAsia="ＭＳ 明朝" w:hAnsi="ＭＳ 明朝" w:hint="eastAsia"/>
          <w:sz w:val="22"/>
        </w:rPr>
        <w:t xml:space="preserve">　　誤薬及び与薬抜かり（貼り薬の貼り抜かりも含む）等、医薬品に関する事故は全て報告すること。</w:t>
      </w:r>
    </w:p>
    <w:p w:rsidR="00C6219A" w:rsidRDefault="00C6219A" w:rsidP="001958EE">
      <w:pPr>
        <w:ind w:left="440" w:hangingChars="200" w:hanging="440"/>
        <w:rPr>
          <w:rFonts w:ascii="ＭＳ 明朝" w:eastAsia="ＭＳ 明朝" w:hAnsi="ＭＳ 明朝"/>
          <w:sz w:val="22"/>
        </w:rPr>
      </w:pPr>
    </w:p>
    <w:p w:rsidR="00FE7743" w:rsidRDefault="00804E01" w:rsidP="0058330F">
      <w:pPr>
        <w:ind w:left="440" w:hangingChars="200" w:hanging="440"/>
        <w:rPr>
          <w:rFonts w:ascii="ＭＳ 明朝" w:eastAsia="ＭＳ 明朝" w:hAnsi="ＭＳ 明朝" w:hint="eastAsia"/>
          <w:sz w:val="22"/>
        </w:rPr>
      </w:pPr>
      <w:r>
        <w:rPr>
          <w:rFonts w:ascii="ＭＳ 明朝" w:eastAsia="ＭＳ 明朝" w:hAnsi="ＭＳ 明朝" w:hint="eastAsia"/>
          <w:sz w:val="22"/>
        </w:rPr>
        <w:t>６　その他事業者が報告を必要と判断するもの及び安芸市が報告を求めるもの（火災、事業者と被保険者等との間でトラブルになる可能性があると判断したとき等）</w:t>
      </w:r>
    </w:p>
    <w:p w:rsidR="00FE7743" w:rsidRPr="004C1CA2" w:rsidRDefault="00FE7743" w:rsidP="001958EE">
      <w:pPr>
        <w:ind w:left="440" w:hangingChars="200" w:hanging="440"/>
        <w:rPr>
          <w:rFonts w:ascii="ＭＳ 明朝" w:eastAsia="ＭＳ 明朝" w:hAnsi="ＭＳ 明朝"/>
          <w:sz w:val="22"/>
        </w:rPr>
      </w:pPr>
      <w:r>
        <w:rPr>
          <w:rFonts w:ascii="ＭＳ 明朝" w:eastAsia="ＭＳ 明朝" w:hAnsi="ＭＳ 明朝" w:hint="eastAsia"/>
          <w:sz w:val="22"/>
        </w:rPr>
        <w:t xml:space="preserve">　　　　　　　　　　　　　</w:t>
      </w:r>
    </w:p>
    <w:sectPr w:rsidR="00FE7743" w:rsidRPr="004C1CA2" w:rsidSect="00804E01">
      <w:pgSz w:w="11906" w:h="16838" w:code="9"/>
      <w:pgMar w:top="567" w:right="1701" w:bottom="56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5C4" w:rsidRDefault="008F75C4" w:rsidP="008F75C4">
      <w:r>
        <w:separator/>
      </w:r>
    </w:p>
  </w:endnote>
  <w:endnote w:type="continuationSeparator" w:id="0">
    <w:p w:rsidR="008F75C4" w:rsidRDefault="008F75C4" w:rsidP="008F7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5C4" w:rsidRDefault="008F75C4" w:rsidP="008F75C4">
      <w:r>
        <w:separator/>
      </w:r>
    </w:p>
  </w:footnote>
  <w:footnote w:type="continuationSeparator" w:id="0">
    <w:p w:rsidR="008F75C4" w:rsidRDefault="008F75C4" w:rsidP="008F75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CA2"/>
    <w:rsid w:val="000F7B4D"/>
    <w:rsid w:val="001958EE"/>
    <w:rsid w:val="001D58CC"/>
    <w:rsid w:val="004260A9"/>
    <w:rsid w:val="004C1CA2"/>
    <w:rsid w:val="0058330F"/>
    <w:rsid w:val="00655AAD"/>
    <w:rsid w:val="00685BD8"/>
    <w:rsid w:val="00804E01"/>
    <w:rsid w:val="008F75C4"/>
    <w:rsid w:val="00B00694"/>
    <w:rsid w:val="00C6219A"/>
    <w:rsid w:val="00D54713"/>
    <w:rsid w:val="00DB4BB3"/>
    <w:rsid w:val="00E41560"/>
    <w:rsid w:val="00FD4E0F"/>
    <w:rsid w:val="00FE77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08FDCC65"/>
  <w15:chartTrackingRefBased/>
  <w15:docId w15:val="{379DCD17-7D27-4CB5-AB20-0841AD80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75C4"/>
    <w:pPr>
      <w:tabs>
        <w:tab w:val="center" w:pos="4252"/>
        <w:tab w:val="right" w:pos="8504"/>
      </w:tabs>
      <w:snapToGrid w:val="0"/>
    </w:pPr>
  </w:style>
  <w:style w:type="character" w:customStyle="1" w:styleId="a4">
    <w:name w:val="ヘッダー (文字)"/>
    <w:basedOn w:val="a0"/>
    <w:link w:val="a3"/>
    <w:uiPriority w:val="99"/>
    <w:rsid w:val="008F75C4"/>
  </w:style>
  <w:style w:type="paragraph" w:styleId="a5">
    <w:name w:val="footer"/>
    <w:basedOn w:val="a"/>
    <w:link w:val="a6"/>
    <w:uiPriority w:val="99"/>
    <w:unhideWhenUsed/>
    <w:rsid w:val="008F75C4"/>
    <w:pPr>
      <w:tabs>
        <w:tab w:val="center" w:pos="4252"/>
        <w:tab w:val="right" w:pos="8504"/>
      </w:tabs>
      <w:snapToGrid w:val="0"/>
    </w:pPr>
  </w:style>
  <w:style w:type="character" w:customStyle="1" w:styleId="a6">
    <w:name w:val="フッター (文字)"/>
    <w:basedOn w:val="a0"/>
    <w:link w:val="a5"/>
    <w:uiPriority w:val="99"/>
    <w:rsid w:val="008F7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8A549-B976-46EB-B797-C8DC4CA10AE8}">
  <ds:schemaRefs>
    <ds:schemaRef ds:uri="http://schemas.openxmlformats.org/officeDocument/2006/bibliography"/>
  </ds:schemaRefs>
</ds:datastoreItem>
</file>